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D85A17">
      <w:pPr>
        <w:jc w:val="center"/>
        <w:rPr>
          <w:b/>
          <w:bCs/>
          <w:kern w:val="32"/>
          <w:sz w:val="32"/>
          <w:szCs w:val="32"/>
          <w:u w:val="single"/>
          <w:lang w:val="x-none"/>
        </w:rP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856EA" w:rsidRPr="001856EA">
        <w:rPr>
          <w:caps/>
          <w:spacing w:val="32"/>
          <w:sz w:val="18"/>
        </w:rPr>
        <w:t xml:space="preserve">PROCEDURA </w:t>
      </w:r>
      <w:r w:rsidR="00934F29">
        <w:rPr>
          <w:caps/>
          <w:spacing w:val="32"/>
          <w:sz w:val="18"/>
        </w:rPr>
        <w:t xml:space="preserve">APERTA </w:t>
      </w:r>
      <w:r w:rsidR="001856EA" w:rsidRPr="001856EA">
        <w:rPr>
          <w:caps/>
          <w:spacing w:val="32"/>
          <w:sz w:val="18"/>
        </w:rPr>
        <w:t>PER L’AFFIDAMENTO DEL</w:t>
      </w:r>
      <w:r w:rsidR="0077028D">
        <w:rPr>
          <w:caps/>
          <w:spacing w:val="32"/>
          <w:sz w:val="18"/>
        </w:rPr>
        <w:t xml:space="preserve"> </w:t>
      </w:r>
      <w:r w:rsidR="0077028D" w:rsidRPr="0077028D">
        <w:rPr>
          <w:caps/>
          <w:spacing w:val="32"/>
          <w:sz w:val="18"/>
        </w:rPr>
        <w:t xml:space="preserve">servizio di trasporto di rifiuti caratterizzati da cer 20.03.07 - 15.01.06 - 15.01.02 - 17.02.03 – 20.03.01 provenienti da raccolta differenziata delle piattaforme ecologiche gestite da AEMME LINEA AMBIENTE srl </w:t>
      </w:r>
      <w:r w:rsidR="00E3564C">
        <w:rPr>
          <w:caps/>
          <w:spacing w:val="32"/>
          <w:sz w:val="18"/>
        </w:rPr>
        <w:t xml:space="preserve">LOTTO …………. </w:t>
      </w:r>
      <w:r w:rsidR="001856EA" w:rsidRPr="001856EA">
        <w:rPr>
          <w:caps/>
          <w:spacing w:val="32"/>
          <w:sz w:val="18"/>
        </w:rPr>
        <w:t>– CIG ………………</w:t>
      </w:r>
      <w:proofErr w:type="gramStart"/>
      <w:r w:rsidR="001856EA" w:rsidRPr="001856EA">
        <w:rPr>
          <w:caps/>
          <w:spacing w:val="32"/>
          <w:sz w:val="18"/>
        </w:rPr>
        <w:t>…….</w:t>
      </w:r>
      <w:proofErr w:type="gramEnd"/>
      <w:r w:rsidR="001856EA" w:rsidRPr="001856EA">
        <w:rPr>
          <w:caps/>
          <w:spacing w:val="32"/>
          <w:sz w:val="18"/>
        </w:rPr>
        <w:t>.</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F546"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r>
        <w:rPr>
          <w:b/>
          <w:bCs/>
          <w:sz w:val="24"/>
          <w:szCs w:val="24"/>
        </w:rPr>
        <w:t>come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89CDD"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C8E7"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03E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7F22"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425"/>
        <w:jc w:val="both"/>
        <w:rPr>
          <w:sz w:val="24"/>
          <w:szCs w:val="24"/>
        </w:rPr>
      </w:pPr>
      <w:r>
        <w:rPr>
          <w:noProof/>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32385</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66AC" id="Rettangolo 18" o:spid="_x0000_s1026" style="position:absolute;margin-left:0;margin-top:2.5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r>
        <w:rPr>
          <w:sz w:val="24"/>
          <w:szCs w:val="24"/>
        </w:rPr>
        <w:t xml:space="preserve">organo comune mandatario di una rete d’imprese, sprovvista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570"/>
        <w:jc w:val="both"/>
        <w:rPr>
          <w:sz w:val="24"/>
          <w:szCs w:val="24"/>
        </w:rPr>
      </w:pPr>
      <w:r>
        <w:rPr>
          <w:noProof/>
        </w:rPr>
        <mc:AlternateContent>
          <mc:Choice Requires="wps">
            <w:drawing>
              <wp:anchor distT="0" distB="0" distL="114300" distR="114300" simplePos="0" relativeHeight="251685888" behindDoc="0" locked="0" layoutInCell="0" allowOverlap="1">
                <wp:simplePos x="0" y="0"/>
                <wp:positionH relativeFrom="column">
                  <wp:posOffset>8255</wp:posOffset>
                </wp:positionH>
                <wp:positionV relativeFrom="paragraph">
                  <wp:posOffset>22225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0806" id="Rettangolo 17" o:spid="_x0000_s1026" style="position:absolute;margin-left:.65pt;margin-top:1.7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r>
        <w:rPr>
          <w:sz w:val="24"/>
          <w:szCs w:val="24"/>
        </w:rPr>
        <w:t xml:space="preserve">organo comune mandatario di una rete d’imprese, 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12065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58768" id="Rettangolo 16" o:spid="_x0000_s1026" style="position:absolute;margin-left:0;margin-top:.9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r>
        <w:rPr>
          <w:sz w:val="24"/>
          <w:szCs w:val="24"/>
        </w:rPr>
        <w:t xml:space="preserve">impresa retista mandante di una rete d’imprese, sprovvista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7936" behindDoc="0" locked="0" layoutInCell="0" allowOverlap="1">
                <wp:simplePos x="0" y="0"/>
                <wp:positionH relativeFrom="column">
                  <wp:posOffset>3810</wp:posOffset>
                </wp:positionH>
                <wp:positionV relativeFrom="paragraph">
                  <wp:posOffset>13970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A7D7" id="Rettangolo 15" o:spid="_x0000_s1026" style="position:absolute;margin-left:.3pt;margin-top:1.1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UX7CeBwCAAA+BAAADgAAAAAAAAAAAAAAAAAuAgAAZHJzL2Uyb0RvYy54bWxQSwECLQAUAAYA&#10;CAAAACEALnnHutkAAAAEAQAADwAAAAAAAAAAAAAAAAB2BAAAZHJzL2Rvd25yZXYueG1sUEsFBgAA&#10;AAAEAAQA8wAAAHwFAAAAAA==&#10;" o:allowincell="f"/>
            </w:pict>
          </mc:Fallback>
        </mc:AlternateContent>
      </w:r>
      <w:r>
        <w:rPr>
          <w:sz w:val="24"/>
          <w:szCs w:val="24"/>
        </w:rPr>
        <w:t xml:space="preserve">impresa retista mandante di una rete d’imprese, 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8960" behindDoc="0" locked="0" layoutInCell="0" allowOverlap="1">
                <wp:simplePos x="0" y="0"/>
                <wp:positionH relativeFrom="column">
                  <wp:posOffset>3810</wp:posOffset>
                </wp:positionH>
                <wp:positionV relativeFrom="paragraph">
                  <wp:posOffset>25400</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4F0B" id="Rettangolo 14" o:spid="_x0000_s1026" style="position:absolute;margin-left:.3pt;margin-top:2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r>
        <w:rPr>
          <w:sz w:val="24"/>
          <w:szCs w:val="24"/>
        </w:rPr>
        <w:t xml:space="preserve">mandante di una rete d’impresa, dotata di organo comune privo di potere di rappresentanza o sprovvista di organo comune,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9984" behindDoc="0" locked="0" layoutInCell="0" allowOverlap="1">
                <wp:simplePos x="0" y="0"/>
                <wp:positionH relativeFrom="column">
                  <wp:posOffset>16510</wp:posOffset>
                </wp:positionH>
                <wp:positionV relativeFrom="paragraph">
                  <wp:posOffset>9525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DAE7" id="Rettangolo 13" o:spid="_x0000_s1026" style="position:absolute;margin-left:1.3pt;margin-top:.7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r>
        <w:rPr>
          <w:sz w:val="24"/>
          <w:szCs w:val="24"/>
        </w:rPr>
        <w:t xml:space="preserve">mandatario di una rete d’impresa, dotata di organo comune privo di potere di rappresentanza o sprovvista di organo comune,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nel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data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annotata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al n. …………… in data ……………………</w:t>
      </w:r>
    </w:p>
    <w:p w:rsidR="00313580" w:rsidRDefault="00313580" w:rsidP="00313580">
      <w:pPr>
        <w:pStyle w:val="Paragrafoelenco"/>
        <w:spacing w:line="320" w:lineRule="exact"/>
        <w:ind w:left="1068"/>
        <w:contextualSpacing/>
        <w:jc w:val="both"/>
      </w:pP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 quale Presidente</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di</w:t>
      </w:r>
      <w:proofErr w:type="gramEnd"/>
      <w:r w:rsidRPr="00934F29">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che</w:t>
      </w:r>
      <w:proofErr w:type="gramEnd"/>
      <w:r w:rsidRPr="00934F29">
        <w:rPr>
          <w:sz w:val="24"/>
          <w:szCs w:val="24"/>
        </w:rPr>
        <w:t xml:space="preserve"> non ha presentato nella procedura di gara in corso e negli affidamenti di subappalti documentazione o dichiarazioni non veritiere;</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che</w:t>
      </w:r>
      <w:proofErr w:type="gramEnd"/>
      <w:r w:rsidRPr="00934F29">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934F29">
        <w:rPr>
          <w:i/>
          <w:sz w:val="24"/>
          <w:szCs w:val="24"/>
        </w:rPr>
        <w:t>Il motivo di esclusione perdura fino a quando opera l’iscrizione nel casellario informatico</w:t>
      </w:r>
      <w:r w:rsidRPr="00934F29">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88C7"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w:t>
      </w:r>
      <w:proofErr w:type="gramStart"/>
      <w:r w:rsidRPr="00DC4BBD">
        <w:rPr>
          <w:bCs/>
          <w:sz w:val="24"/>
          <w:szCs w:val="24"/>
        </w:rPr>
        <w:t>che</w:t>
      </w:r>
      <w:proofErr w:type="gramEnd"/>
      <w:r w:rsidRPr="00DC4BBD">
        <w:rPr>
          <w:bCs/>
          <w:sz w:val="24"/>
          <w:szCs w:val="24"/>
        </w:rPr>
        <w:t xml:space="preserv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ad osservare l’obbligo di tracciabilità dei flussi finanziari di cui alla legge 13 agosto 2010, n. 136 e ss. mm. </w:t>
      </w:r>
      <w:proofErr w:type="gramStart"/>
      <w:r w:rsidRPr="00956EFA">
        <w:rPr>
          <w:sz w:val="24"/>
          <w:szCs w:val="24"/>
        </w:rPr>
        <w:t>ed</w:t>
      </w:r>
      <w:proofErr w:type="gramEnd"/>
      <w:r w:rsidRPr="00956EFA">
        <w:rPr>
          <w:sz w:val="24"/>
          <w:szCs w:val="24"/>
        </w:rPr>
        <w:t xml:space="preserve">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lett.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in qualsiasi altra forma prevista dal medesimo Decreto (cfr. Determinazione </w:t>
      </w:r>
      <w:proofErr w:type="gramStart"/>
      <w:r w:rsidRPr="00956EFA">
        <w:rPr>
          <w:sz w:val="24"/>
          <w:szCs w:val="24"/>
        </w:rPr>
        <w:t>AVCP  n.</w:t>
      </w:r>
      <w:proofErr w:type="gramEnd"/>
      <w:r w:rsidRPr="00956EFA">
        <w:rPr>
          <w:sz w:val="24"/>
          <w:szCs w:val="24"/>
        </w:rPr>
        <w:t xml:space="preserve">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Pr="00DC4BBD" w:rsidRDefault="0031358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77028D" w:rsidRPr="00A5727C" w:rsidRDefault="002E012F" w:rsidP="0077028D">
      <w:pPr>
        <w:autoSpaceDE w:val="0"/>
        <w:autoSpaceDN w:val="0"/>
        <w:adjustRightInd w:val="0"/>
        <w:spacing w:after="120"/>
        <w:jc w:val="both"/>
        <w:rPr>
          <w:sz w:val="24"/>
        </w:rPr>
      </w:pPr>
      <w:r w:rsidRPr="002E012F">
        <w:rPr>
          <w:rFonts w:ascii="Verdana" w:hAnsi="Verdana"/>
          <w:spacing w:val="32"/>
          <w:sz w:val="18"/>
        </w:rPr>
        <w:t xml:space="preserve">Oggetto: </w:t>
      </w:r>
      <w:r w:rsidRPr="002E012F">
        <w:rPr>
          <w:rFonts w:ascii="Verdana" w:hAnsi="Verdana"/>
          <w:spacing w:val="32"/>
          <w:sz w:val="18"/>
        </w:rPr>
        <w:tab/>
      </w:r>
      <w:r w:rsidR="00464F14" w:rsidRPr="002E012F">
        <w:rPr>
          <w:caps/>
          <w:spacing w:val="32"/>
          <w:sz w:val="18"/>
        </w:rPr>
        <w:t xml:space="preserve">PROCEDURA </w:t>
      </w:r>
      <w:r w:rsidR="00934F29">
        <w:rPr>
          <w:caps/>
          <w:spacing w:val="32"/>
          <w:sz w:val="18"/>
        </w:rPr>
        <w:t xml:space="preserve">APERTA </w:t>
      </w:r>
      <w:r w:rsidR="00464F14" w:rsidRPr="002E012F">
        <w:rPr>
          <w:caps/>
          <w:spacing w:val="32"/>
          <w:sz w:val="18"/>
        </w:rPr>
        <w:t xml:space="preserve">PER L’AFFIDAMENTO DEL </w:t>
      </w:r>
      <w:r w:rsidR="0077028D" w:rsidRPr="0077028D">
        <w:rPr>
          <w:caps/>
          <w:spacing w:val="32"/>
          <w:sz w:val="18"/>
        </w:rPr>
        <w:t>servizio di trasporto di rifiuti caratterizzati da cer 20.03.07 - 15.01.06 - 15.01.02 - 17.02.03 – 20.03.01 provenienti da raccolta differenziata delle piattaforme ecologiche gestite da AEMME LINEA AMBIENTE srl</w:t>
      </w:r>
      <w:r w:rsidR="0077028D" w:rsidRPr="00A5727C">
        <w:rPr>
          <w:sz w:val="24"/>
        </w:rPr>
        <w:t xml:space="preserve"> </w:t>
      </w:r>
    </w:p>
    <w:p w:rsidR="00464F14" w:rsidRPr="00464F14" w:rsidRDefault="00464F14" w:rsidP="00464F14">
      <w:pPr>
        <w:widowControl w:val="0"/>
        <w:tabs>
          <w:tab w:val="left" w:pos="1276"/>
        </w:tabs>
        <w:ind w:left="1276" w:right="-88" w:hanging="1276"/>
        <w:jc w:val="both"/>
        <w:outlineLvl w:val="6"/>
        <w:rPr>
          <w:rFonts w:ascii="Verdana" w:hAnsi="Verdana"/>
          <w:caps/>
          <w:spacing w:val="32"/>
          <w:sz w:val="18"/>
        </w:rPr>
      </w:pPr>
      <w:r>
        <w:rPr>
          <w:caps/>
          <w:spacing w:val="32"/>
          <w:sz w:val="18"/>
        </w:rPr>
        <w:t>LOTTO N. ……………………</w:t>
      </w:r>
      <w:proofErr w:type="gramStart"/>
      <w:r>
        <w:rPr>
          <w:caps/>
          <w:spacing w:val="32"/>
          <w:sz w:val="18"/>
        </w:rPr>
        <w:t>…….</w:t>
      </w:r>
      <w:proofErr w:type="gramEnd"/>
      <w:r w:rsidRPr="002E012F">
        <w:rPr>
          <w:caps/>
          <w:spacing w:val="32"/>
          <w:sz w:val="18"/>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26B3"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577A"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sz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PROCEDURA</w:t>
      </w:r>
      <w:r w:rsidR="00934F29">
        <w:rPr>
          <w:caps/>
          <w:spacing w:val="32"/>
          <w:sz w:val="18"/>
        </w:rPr>
        <w:t xml:space="preserve"> APERTA</w:t>
      </w:r>
      <w:r w:rsidRPr="002E012F">
        <w:rPr>
          <w:caps/>
          <w:spacing w:val="32"/>
          <w:sz w:val="18"/>
        </w:rPr>
        <w:t xml:space="preserve"> PER L’AFFIDAMENTO DEL servizio </w:t>
      </w:r>
      <w:r w:rsidR="0077028D" w:rsidRPr="0077028D">
        <w:rPr>
          <w:caps/>
          <w:spacing w:val="32"/>
          <w:sz w:val="18"/>
        </w:rPr>
        <w:t>di trasporto di rifiuti caratterizzati da cer 20.03.07 - 15.01.06 - 15.01.02 - 17.02.03 – 20.03.01 provenienti da raccolta differenziata delle piattaforme ecologiche gestite da AEMME LINEA AMBIENTE srl</w:t>
      </w:r>
      <w:r w:rsidR="0077028D" w:rsidRPr="00A5727C">
        <w:rPr>
          <w:sz w:val="24"/>
        </w:rPr>
        <w:t xml:space="preserve"> </w:t>
      </w:r>
      <w:r w:rsidR="007018ED" w:rsidRPr="00E3564C">
        <w:rPr>
          <w:b/>
          <w:caps/>
          <w:spacing w:val="32"/>
          <w:sz w:val="18"/>
        </w:rPr>
        <w:t>LOTTO N. …………</w:t>
      </w:r>
      <w:r w:rsidR="007018ED">
        <w:rPr>
          <w:caps/>
          <w:spacing w:val="32"/>
          <w:sz w:val="18"/>
        </w:rPr>
        <w:t xml:space="preserve"> </w:t>
      </w:r>
      <w:r w:rsidR="007018ED">
        <w:rPr>
          <w:b/>
          <w:caps/>
          <w:spacing w:val="32"/>
          <w:sz w:val="18"/>
        </w:rPr>
        <w:t xml:space="preserve">(PRECISARE IL LOTTO PER CUI SI FORMULA L’OFFERTA) </w:t>
      </w:r>
      <w:r w:rsidRPr="002E012F">
        <w:rPr>
          <w:caps/>
          <w:spacing w:val="32"/>
          <w:sz w:val="18"/>
        </w:rPr>
        <w:t>– CIG ………………</w:t>
      </w:r>
      <w:proofErr w:type="gramStart"/>
      <w:r w:rsidRPr="002E012F">
        <w:rPr>
          <w:caps/>
          <w:spacing w:val="32"/>
          <w:sz w:val="18"/>
        </w:rPr>
        <w:t>…….</w:t>
      </w:r>
      <w:proofErr w:type="gramEnd"/>
      <w:r w:rsidRPr="002E012F">
        <w:rPr>
          <w:caps/>
          <w:spacing w:val="32"/>
          <w:sz w:val="18"/>
        </w:rPr>
        <w:t>.</w:t>
      </w: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1077E5" w:rsidRDefault="001077E5" w:rsidP="002E012F">
      <w:pPr>
        <w:widowControl w:val="0"/>
        <w:spacing w:line="240" w:lineRule="exact"/>
        <w:jc w:val="both"/>
        <w:rPr>
          <w:rFonts w:ascii="Verdana" w:hAnsi="Verdana"/>
          <w:b/>
          <w:sz w:val="16"/>
        </w:rPr>
      </w:pPr>
    </w:p>
    <w:p w:rsidR="002E012F" w:rsidRDefault="007018ED" w:rsidP="007018ED">
      <w:pPr>
        <w:widowControl w:val="0"/>
        <w:spacing w:line="240" w:lineRule="exact"/>
        <w:rPr>
          <w:rFonts w:ascii="Verdana" w:hAnsi="Verdana"/>
          <w:b/>
          <w:sz w:val="16"/>
        </w:rPr>
      </w:pPr>
      <w:r>
        <w:rPr>
          <w:rFonts w:ascii="Verdana" w:hAnsi="Verdana"/>
          <w:b/>
          <w:sz w:val="16"/>
        </w:rPr>
        <w:t>Il ribasso unico percentuale del ………</w:t>
      </w:r>
      <w:proofErr w:type="gramStart"/>
      <w:r>
        <w:rPr>
          <w:rFonts w:ascii="Verdana" w:hAnsi="Verdana"/>
          <w:b/>
          <w:sz w:val="16"/>
        </w:rPr>
        <w:t>…….</w:t>
      </w:r>
      <w:proofErr w:type="gramEnd"/>
      <w:r>
        <w:rPr>
          <w:rFonts w:ascii="Verdana" w:hAnsi="Verdana"/>
          <w:b/>
          <w:sz w:val="16"/>
        </w:rPr>
        <w:t>% (in lettere ………………………………………………………………………)</w:t>
      </w:r>
    </w:p>
    <w:p w:rsidR="007018ED" w:rsidRDefault="007018ED" w:rsidP="007018ED">
      <w:pPr>
        <w:widowControl w:val="0"/>
        <w:spacing w:line="240" w:lineRule="exact"/>
        <w:rPr>
          <w:rFonts w:ascii="Verdana" w:hAnsi="Verdana"/>
          <w:sz w:val="16"/>
        </w:rPr>
      </w:pPr>
      <w:proofErr w:type="gramStart"/>
      <w:r>
        <w:rPr>
          <w:rFonts w:ascii="Verdana" w:hAnsi="Verdana"/>
          <w:sz w:val="16"/>
        </w:rPr>
        <w:t>sugli</w:t>
      </w:r>
      <w:proofErr w:type="gramEnd"/>
      <w:r>
        <w:rPr>
          <w:rFonts w:ascii="Verdana" w:hAnsi="Verdana"/>
          <w:sz w:val="16"/>
        </w:rPr>
        <w:t xml:space="preserve"> importi unitari posti a base di gara di seguito riportati: </w:t>
      </w:r>
    </w:p>
    <w:p w:rsidR="00922099" w:rsidRDefault="00922099" w:rsidP="007018ED">
      <w:pPr>
        <w:widowControl w:val="0"/>
        <w:spacing w:line="240" w:lineRule="exact"/>
        <w:rPr>
          <w:rFonts w:ascii="Verdana" w:hAnsi="Verdana"/>
          <w:sz w:val="16"/>
        </w:rPr>
      </w:pPr>
    </w:p>
    <w:p w:rsidR="007018ED" w:rsidRDefault="007018ED" w:rsidP="007018ED">
      <w:pPr>
        <w:widowControl w:val="0"/>
        <w:spacing w:line="240" w:lineRule="exact"/>
        <w:rPr>
          <w:rFonts w:ascii="Verdana" w:hAnsi="Verdana"/>
          <w:sz w:val="16"/>
        </w:rPr>
      </w:pPr>
      <w:r w:rsidRPr="007018ED">
        <w:rPr>
          <w:rFonts w:ascii="Verdana" w:hAnsi="Verdana"/>
          <w:sz w:val="16"/>
        </w:rPr>
        <w:t>- nolo container: Euro 120,00/cad. anno</w:t>
      </w:r>
    </w:p>
    <w:p w:rsidR="00323FF7" w:rsidRPr="007018ED" w:rsidRDefault="00323FF7" w:rsidP="007018ED">
      <w:pPr>
        <w:widowControl w:val="0"/>
        <w:spacing w:line="240" w:lineRule="exact"/>
        <w:rPr>
          <w:rFonts w:ascii="Verdana" w:hAnsi="Verdana"/>
          <w:sz w:val="16"/>
        </w:rPr>
      </w:pPr>
      <w:r>
        <w:rPr>
          <w:rFonts w:ascii="Verdana" w:hAnsi="Verdana"/>
          <w:sz w:val="16"/>
        </w:rPr>
        <w:t xml:space="preserve">- </w:t>
      </w:r>
      <w:r w:rsidRPr="007018ED">
        <w:rPr>
          <w:rFonts w:ascii="Verdana" w:hAnsi="Verdana"/>
          <w:sz w:val="16"/>
        </w:rPr>
        <w:t>trasporto pres</w:t>
      </w:r>
      <w:r>
        <w:rPr>
          <w:rFonts w:ascii="Verdana" w:hAnsi="Verdana"/>
          <w:sz w:val="16"/>
        </w:rPr>
        <w:t>so impianto autorizzato entro 15 km: Euro 107,3</w:t>
      </w:r>
      <w:r w:rsidRPr="007018ED">
        <w:rPr>
          <w:rFonts w:ascii="Verdana" w:hAnsi="Verdana"/>
          <w:sz w:val="16"/>
        </w:rPr>
        <w:t>1 /viaggio</w:t>
      </w:r>
    </w:p>
    <w:p w:rsidR="007018ED" w:rsidRPr="007018ED" w:rsidRDefault="007018ED" w:rsidP="007018ED">
      <w:pPr>
        <w:widowControl w:val="0"/>
        <w:spacing w:line="240" w:lineRule="exact"/>
        <w:rPr>
          <w:rFonts w:ascii="Verdana" w:hAnsi="Verdana"/>
          <w:sz w:val="16"/>
        </w:rPr>
      </w:pPr>
      <w:r w:rsidRPr="007018ED">
        <w:rPr>
          <w:rFonts w:ascii="Verdana" w:hAnsi="Verdana"/>
          <w:sz w:val="16"/>
        </w:rPr>
        <w:t>- trasporto presso impianto autorizzato entro 25 km: Euro 123,41 /viaggio</w:t>
      </w:r>
    </w:p>
    <w:p w:rsidR="007018ED" w:rsidRPr="007018ED" w:rsidRDefault="007018ED" w:rsidP="007018ED">
      <w:pPr>
        <w:widowControl w:val="0"/>
        <w:spacing w:line="240" w:lineRule="exact"/>
        <w:rPr>
          <w:rFonts w:ascii="Verdana" w:hAnsi="Verdana"/>
          <w:sz w:val="16"/>
        </w:rPr>
      </w:pPr>
      <w:r w:rsidRPr="007018ED">
        <w:rPr>
          <w:rFonts w:ascii="Verdana" w:hAnsi="Verdana"/>
          <w:sz w:val="16"/>
        </w:rPr>
        <w:t>- trasporto presso impianto autorizzato entro 35 km: Euro 142,73 /viaggio</w:t>
      </w:r>
    </w:p>
    <w:p w:rsidR="007018ED" w:rsidRDefault="007018ED" w:rsidP="007018ED">
      <w:pPr>
        <w:widowControl w:val="0"/>
        <w:spacing w:line="240" w:lineRule="exact"/>
        <w:rPr>
          <w:rFonts w:ascii="Verdana" w:hAnsi="Verdana"/>
          <w:sz w:val="16"/>
        </w:rPr>
      </w:pPr>
      <w:r w:rsidRPr="007018ED">
        <w:rPr>
          <w:rFonts w:ascii="Verdana" w:hAnsi="Verdana"/>
          <w:sz w:val="16"/>
        </w:rPr>
        <w:t>- trasporto presso impianto autorizzato entro 50 km: Euro 160,98 /viaggio</w:t>
      </w:r>
    </w:p>
    <w:p w:rsidR="003D098E" w:rsidRDefault="003D098E" w:rsidP="003D098E">
      <w:pPr>
        <w:widowControl w:val="0"/>
        <w:spacing w:line="240" w:lineRule="exact"/>
        <w:jc w:val="both"/>
        <w:rPr>
          <w:rFonts w:ascii="Calibri" w:hAnsi="Calibri"/>
          <w:color w:val="000000"/>
          <w:sz w:val="22"/>
          <w:szCs w:val="22"/>
        </w:rPr>
      </w:pPr>
    </w:p>
    <w:p w:rsidR="00922099" w:rsidRDefault="00922099" w:rsidP="003D098E">
      <w:pPr>
        <w:widowControl w:val="0"/>
        <w:spacing w:line="240" w:lineRule="exact"/>
        <w:jc w:val="both"/>
        <w:rPr>
          <w:rFonts w:ascii="Calibri" w:hAnsi="Calibri"/>
          <w:color w:val="000000"/>
          <w:sz w:val="22"/>
          <w:szCs w:val="22"/>
        </w:rPr>
      </w:pP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rsidR="003D098E" w:rsidRPr="00AD62DE" w:rsidRDefault="003D098E" w:rsidP="003D098E">
      <w:pPr>
        <w:widowControl w:val="0"/>
        <w:spacing w:line="480" w:lineRule="auto"/>
        <w:jc w:val="both"/>
        <w:rPr>
          <w:rFonts w:ascii="Verdana" w:hAnsi="Verdana"/>
          <w:sz w:val="17"/>
          <w:szCs w:val="17"/>
        </w:rPr>
      </w:pPr>
      <w:proofErr w:type="gramStart"/>
      <w:r w:rsidRPr="00AD62DE">
        <w:rPr>
          <w:rFonts w:ascii="Verdana" w:hAnsi="Verdana"/>
          <w:sz w:val="17"/>
          <w:szCs w:val="17"/>
        </w:rPr>
        <w:t>propri</w:t>
      </w:r>
      <w:proofErr w:type="gramEnd"/>
      <w:r w:rsidRPr="00AD62DE">
        <w:rPr>
          <w:rFonts w:ascii="Verdana" w:hAnsi="Verdana"/>
          <w:sz w:val="17"/>
          <w:szCs w:val="17"/>
        </w:rPr>
        <w:t xml:space="preserve">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rsidR="003D098E" w:rsidRPr="00AD62DE" w:rsidRDefault="003D098E" w:rsidP="003D098E">
      <w:pPr>
        <w:widowControl w:val="0"/>
        <w:spacing w:line="480" w:lineRule="auto"/>
        <w:jc w:val="both"/>
        <w:rPr>
          <w:rFonts w:ascii="Verdana" w:hAnsi="Verdana"/>
          <w:i/>
          <w:color w:val="FF0000"/>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rsidR="003D098E" w:rsidRDefault="003D098E" w:rsidP="003D098E">
      <w:pPr>
        <w:widowControl w:val="0"/>
        <w:jc w:val="both"/>
        <w:rPr>
          <w:rFonts w:ascii="Verdana" w:hAnsi="Verdana"/>
          <w:sz w:val="16"/>
        </w:rPr>
      </w:pPr>
      <w:r>
        <w:rPr>
          <w:rFonts w:ascii="Verdana" w:hAnsi="Verdana"/>
          <w:sz w:val="16"/>
        </w:rPr>
        <w:t>La ditta offerente dichiara altresì:</w:t>
      </w:r>
    </w:p>
    <w:p w:rsidR="003D098E" w:rsidRDefault="003D098E" w:rsidP="003D098E">
      <w:pPr>
        <w:widowControl w:val="0"/>
        <w:jc w:val="both"/>
        <w:rPr>
          <w:rFonts w:ascii="Verdana" w:hAnsi="Verdana"/>
          <w:sz w:val="16"/>
        </w:rPr>
      </w:pPr>
    </w:p>
    <w:p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rsidR="003D098E" w:rsidRDefault="003D098E" w:rsidP="003D098E">
      <w:pPr>
        <w:widowControl w:val="0"/>
        <w:jc w:val="both"/>
        <w:rPr>
          <w:rFonts w:ascii="Verdana" w:hAnsi="Verdana"/>
          <w:sz w:val="16"/>
        </w:rPr>
      </w:pPr>
    </w:p>
    <w:p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rsidR="003D098E"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rsidR="003D098E" w:rsidRPr="006A5CE9"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0410000F"/>
    <w:lvl w:ilvl="0">
      <w:start w:val="1"/>
      <w:numFmt w:val="decimal"/>
      <w:lvlText w:val="%1."/>
      <w:lvlJc w:val="left"/>
      <w:pPr>
        <w:tabs>
          <w:tab w:val="num" w:pos="360"/>
        </w:tabs>
        <w:ind w:left="360" w:hanging="360"/>
      </w:p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C3008ED0"/>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450E92"/>
    <w:multiLevelType w:val="singleLevel"/>
    <w:tmpl w:val="1BC84A08"/>
    <w:lvl w:ilvl="0">
      <w:start w:val="1"/>
      <w:numFmt w:val="decimal"/>
      <w:lvlText w:val="b%1)"/>
      <w:lvlJc w:val="left"/>
      <w:pPr>
        <w:tabs>
          <w:tab w:val="num" w:pos="567"/>
        </w:tabs>
        <w:ind w:left="567" w:hanging="567"/>
      </w:pPr>
    </w:lvl>
  </w:abstractNum>
  <w:abstractNum w:abstractNumId="13">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4">
    <w:nsid w:val="4B7C07A1"/>
    <w:multiLevelType w:val="hybridMultilevel"/>
    <w:tmpl w:val="A7A02918"/>
    <w:lvl w:ilvl="0" w:tplc="3420296C">
      <w:start w:val="1"/>
      <w:numFmt w:val="lowerLetter"/>
      <w:lvlText w:val="%1)"/>
      <w:lvlJc w:val="left"/>
      <w:pPr>
        <w:tabs>
          <w:tab w:val="num" w:pos="928"/>
        </w:tabs>
        <w:ind w:left="92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7">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8">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19">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1">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7">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3"/>
  </w:num>
  <w:num w:numId="7">
    <w:abstractNumId w:val="26"/>
  </w:num>
  <w:num w:numId="8">
    <w:abstractNumId w:val="7"/>
  </w:num>
  <w:num w:numId="9">
    <w:abstractNumId w:val="12"/>
  </w:num>
  <w:num w:numId="10">
    <w:abstractNumId w:val="17"/>
  </w:num>
  <w:num w:numId="11">
    <w:abstractNumId w:val="21"/>
  </w:num>
  <w:num w:numId="12">
    <w:abstractNumId w:val="11"/>
  </w:num>
  <w:num w:numId="13">
    <w:abstractNumId w:val="27"/>
  </w:num>
  <w:num w:numId="14">
    <w:abstractNumId w:val="24"/>
  </w:num>
  <w:num w:numId="15">
    <w:abstractNumId w:val="4"/>
  </w:num>
  <w:num w:numId="16">
    <w:abstractNumId w:val="9"/>
  </w:num>
  <w:num w:numId="17">
    <w:abstractNumId w:val="15"/>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num>
  <w:num w:numId="23">
    <w:abstractNumId w:val="8"/>
  </w:num>
  <w:num w:numId="24">
    <w:abstractNumId w:val="25"/>
  </w:num>
  <w:num w:numId="25">
    <w:abstractNumId w:val="20"/>
  </w:num>
  <w:num w:numId="26">
    <w:abstractNumId w:val="18"/>
  </w:num>
  <w:num w:numId="27">
    <w:abstractNumId w:val="0"/>
  </w:num>
  <w:num w:numId="28">
    <w:abstractNumId w:val="2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20849"/>
    <w:rsid w:val="000217E9"/>
    <w:rsid w:val="00030051"/>
    <w:rsid w:val="00045B23"/>
    <w:rsid w:val="00047ABC"/>
    <w:rsid w:val="00091C8F"/>
    <w:rsid w:val="000A178C"/>
    <w:rsid w:val="000C5147"/>
    <w:rsid w:val="00104C8D"/>
    <w:rsid w:val="001077E5"/>
    <w:rsid w:val="001201D9"/>
    <w:rsid w:val="00125E62"/>
    <w:rsid w:val="00153D5A"/>
    <w:rsid w:val="00162218"/>
    <w:rsid w:val="001856EA"/>
    <w:rsid w:val="00190EDB"/>
    <w:rsid w:val="00197BFD"/>
    <w:rsid w:val="001B265B"/>
    <w:rsid w:val="001B3937"/>
    <w:rsid w:val="001F0739"/>
    <w:rsid w:val="00207A8F"/>
    <w:rsid w:val="002162BF"/>
    <w:rsid w:val="00240118"/>
    <w:rsid w:val="00246207"/>
    <w:rsid w:val="002574C4"/>
    <w:rsid w:val="00263E66"/>
    <w:rsid w:val="0026589F"/>
    <w:rsid w:val="00282790"/>
    <w:rsid w:val="002934B5"/>
    <w:rsid w:val="002E012F"/>
    <w:rsid w:val="002E4CDA"/>
    <w:rsid w:val="003048DD"/>
    <w:rsid w:val="00310B68"/>
    <w:rsid w:val="00313580"/>
    <w:rsid w:val="00323FF7"/>
    <w:rsid w:val="0034653B"/>
    <w:rsid w:val="00350D0C"/>
    <w:rsid w:val="003840F7"/>
    <w:rsid w:val="00385BB0"/>
    <w:rsid w:val="00391B38"/>
    <w:rsid w:val="003A3A29"/>
    <w:rsid w:val="003A68F3"/>
    <w:rsid w:val="003B3A84"/>
    <w:rsid w:val="003C1173"/>
    <w:rsid w:val="003D098E"/>
    <w:rsid w:val="003E0DDE"/>
    <w:rsid w:val="003E1D5A"/>
    <w:rsid w:val="003F2A06"/>
    <w:rsid w:val="003F3CC1"/>
    <w:rsid w:val="004029CF"/>
    <w:rsid w:val="00440BC9"/>
    <w:rsid w:val="00464F14"/>
    <w:rsid w:val="004714E4"/>
    <w:rsid w:val="004755C4"/>
    <w:rsid w:val="00487171"/>
    <w:rsid w:val="004A0E58"/>
    <w:rsid w:val="004B165D"/>
    <w:rsid w:val="004E30F9"/>
    <w:rsid w:val="004F5E93"/>
    <w:rsid w:val="00514692"/>
    <w:rsid w:val="00531BD3"/>
    <w:rsid w:val="00563513"/>
    <w:rsid w:val="005A5A28"/>
    <w:rsid w:val="005B1D8B"/>
    <w:rsid w:val="005B5049"/>
    <w:rsid w:val="005E6E20"/>
    <w:rsid w:val="006004A1"/>
    <w:rsid w:val="006109F3"/>
    <w:rsid w:val="00622145"/>
    <w:rsid w:val="00625962"/>
    <w:rsid w:val="00631755"/>
    <w:rsid w:val="00672B41"/>
    <w:rsid w:val="006809B2"/>
    <w:rsid w:val="006910E2"/>
    <w:rsid w:val="006A3070"/>
    <w:rsid w:val="006A5A50"/>
    <w:rsid w:val="006B7107"/>
    <w:rsid w:val="006B741A"/>
    <w:rsid w:val="006D1942"/>
    <w:rsid w:val="006E67A1"/>
    <w:rsid w:val="006F28AF"/>
    <w:rsid w:val="007018ED"/>
    <w:rsid w:val="00701FFE"/>
    <w:rsid w:val="00711B7B"/>
    <w:rsid w:val="00730CD2"/>
    <w:rsid w:val="0073160B"/>
    <w:rsid w:val="007345FD"/>
    <w:rsid w:val="00734EE4"/>
    <w:rsid w:val="00752483"/>
    <w:rsid w:val="0077028D"/>
    <w:rsid w:val="007A5636"/>
    <w:rsid w:val="007A62D9"/>
    <w:rsid w:val="007D7AD5"/>
    <w:rsid w:val="0083568F"/>
    <w:rsid w:val="00864E5D"/>
    <w:rsid w:val="0086530F"/>
    <w:rsid w:val="008A0772"/>
    <w:rsid w:val="008B7706"/>
    <w:rsid w:val="008B7E51"/>
    <w:rsid w:val="008E3837"/>
    <w:rsid w:val="009174C0"/>
    <w:rsid w:val="00917A00"/>
    <w:rsid w:val="00922099"/>
    <w:rsid w:val="00927482"/>
    <w:rsid w:val="00934F29"/>
    <w:rsid w:val="00950CE8"/>
    <w:rsid w:val="00977145"/>
    <w:rsid w:val="009A29C6"/>
    <w:rsid w:val="009C30ED"/>
    <w:rsid w:val="009F786D"/>
    <w:rsid w:val="00A17BB4"/>
    <w:rsid w:val="00A366E9"/>
    <w:rsid w:val="00A40549"/>
    <w:rsid w:val="00A5727C"/>
    <w:rsid w:val="00A96152"/>
    <w:rsid w:val="00AC5088"/>
    <w:rsid w:val="00AD7D16"/>
    <w:rsid w:val="00AE0CA8"/>
    <w:rsid w:val="00B01250"/>
    <w:rsid w:val="00B01E51"/>
    <w:rsid w:val="00B11787"/>
    <w:rsid w:val="00B2352E"/>
    <w:rsid w:val="00B33922"/>
    <w:rsid w:val="00B46733"/>
    <w:rsid w:val="00BA24E4"/>
    <w:rsid w:val="00BA34AA"/>
    <w:rsid w:val="00BB59C1"/>
    <w:rsid w:val="00BD6EF4"/>
    <w:rsid w:val="00C179A4"/>
    <w:rsid w:val="00C20C1F"/>
    <w:rsid w:val="00C24375"/>
    <w:rsid w:val="00C37E2F"/>
    <w:rsid w:val="00C4237C"/>
    <w:rsid w:val="00C470B9"/>
    <w:rsid w:val="00C625B6"/>
    <w:rsid w:val="00C662E6"/>
    <w:rsid w:val="00C71453"/>
    <w:rsid w:val="00CA0EB9"/>
    <w:rsid w:val="00CB0300"/>
    <w:rsid w:val="00CB294A"/>
    <w:rsid w:val="00CC69A9"/>
    <w:rsid w:val="00CD12BF"/>
    <w:rsid w:val="00CD2701"/>
    <w:rsid w:val="00CE2FA6"/>
    <w:rsid w:val="00CE4B6B"/>
    <w:rsid w:val="00CE5BF8"/>
    <w:rsid w:val="00D21A3F"/>
    <w:rsid w:val="00D2388B"/>
    <w:rsid w:val="00D26E2A"/>
    <w:rsid w:val="00D44CAF"/>
    <w:rsid w:val="00D47279"/>
    <w:rsid w:val="00D64885"/>
    <w:rsid w:val="00D66E1C"/>
    <w:rsid w:val="00D672D7"/>
    <w:rsid w:val="00D73488"/>
    <w:rsid w:val="00D8411F"/>
    <w:rsid w:val="00D85A17"/>
    <w:rsid w:val="00D95325"/>
    <w:rsid w:val="00DB5ADB"/>
    <w:rsid w:val="00DD0111"/>
    <w:rsid w:val="00DE259B"/>
    <w:rsid w:val="00DE5873"/>
    <w:rsid w:val="00E02CC9"/>
    <w:rsid w:val="00E25C25"/>
    <w:rsid w:val="00E26DEA"/>
    <w:rsid w:val="00E3564C"/>
    <w:rsid w:val="00E40C80"/>
    <w:rsid w:val="00E55B2A"/>
    <w:rsid w:val="00E876CF"/>
    <w:rsid w:val="00EA5DA9"/>
    <w:rsid w:val="00EB6805"/>
    <w:rsid w:val="00ED371E"/>
    <w:rsid w:val="00EE090D"/>
    <w:rsid w:val="00F068CF"/>
    <w:rsid w:val="00F32A03"/>
    <w:rsid w:val="00F42DA1"/>
    <w:rsid w:val="00F46721"/>
    <w:rsid w:val="00F54871"/>
    <w:rsid w:val="00F561C2"/>
    <w:rsid w:val="00F60045"/>
    <w:rsid w:val="00FB04F5"/>
    <w:rsid w:val="00FB3F02"/>
    <w:rsid w:val="00FB674F"/>
    <w:rsid w:val="00FB73DB"/>
    <w:rsid w:val="00FD62BA"/>
    <w:rsid w:val="00FD7C55"/>
    <w:rsid w:val="00FE5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5003</Words>
  <Characters>28519</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2018-10-19T13:38:00Z</cp:lastPrinted>
  <dcterms:created xsi:type="dcterms:W3CDTF">2018-10-19T14:47:00Z</dcterms:created>
  <dcterms:modified xsi:type="dcterms:W3CDTF">2018-10-19T14:48:00Z</dcterms:modified>
</cp:coreProperties>
</file>